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93BE" w14:textId="77777777" w:rsidR="00704E48" w:rsidRPr="00002DEC" w:rsidRDefault="00704E48" w:rsidP="00EA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02DE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ИНФОРМАЦИЯ ДЛЯ ПОЛУЧАТЕЛЕЙ ФИНАНСОВЫХ УСЛУГ </w:t>
      </w:r>
    </w:p>
    <w:p w14:paraId="389F4795" w14:textId="1F2B1613" w:rsidR="00697AA6" w:rsidRPr="00002DEC" w:rsidRDefault="00704E48" w:rsidP="00EA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02DE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В КПК «СОДРУЖЕСТВО» (ПАЙЩИКОВ)</w:t>
      </w:r>
    </w:p>
    <w:p w14:paraId="31F3985E" w14:textId="77777777" w:rsidR="00697AA6" w:rsidRPr="00002DEC" w:rsidRDefault="00697AA6" w:rsidP="00EA2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2259BE84" w14:textId="2D4CA000" w:rsidR="00697AA6" w:rsidRPr="00002DEC" w:rsidRDefault="00697AA6" w:rsidP="00EA203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>Полное наименование: Кредитный потребительский кооператив «Содружество»</w:t>
      </w:r>
      <w:r w:rsidR="00FE14BD"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14:paraId="450D5D71" w14:textId="576C2067" w:rsidR="00697AA6" w:rsidRPr="00002DEC" w:rsidRDefault="00697AA6" w:rsidP="00EA2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>Сокращенное наименование: КПК «Содружество»</w:t>
      </w:r>
      <w:r w:rsidR="00FE14BD"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14:paraId="5905A76E" w14:textId="7E455FD1" w:rsidR="00697AA6" w:rsidRPr="00002DEC" w:rsidRDefault="00697AA6" w:rsidP="00EA2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>Место нахождения (адрес) КПК «Содружество»: 454112, г.Челябинск, пр.Комсомольский, д.37, неж.пом.28</w:t>
      </w:r>
      <w:r w:rsidR="00FE14BD"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14:paraId="37B0A3A9" w14:textId="047347E5" w:rsidR="00697AA6" w:rsidRDefault="00697AA6" w:rsidP="00EA2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>Режим работы КПК «Содружество»: понедельник – пятница с 9-00ч. до 18-00ч., суббота, воскресенье – выходной</w:t>
      </w:r>
      <w:r w:rsidR="00FE14BD"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14:paraId="5599DE0D" w14:textId="4C436DD2" w:rsidR="0066566A" w:rsidRPr="00002DEC" w:rsidRDefault="0066566A" w:rsidP="00EA2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Обособленные подразделения отсутствуют.</w:t>
      </w:r>
    </w:p>
    <w:p w14:paraId="0E8369DB" w14:textId="4632B9B7" w:rsidR="00697AA6" w:rsidRPr="00002DEC" w:rsidRDefault="00697AA6" w:rsidP="00EA2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Контактный телефон: 8 (351) 750-39-19, официальный </w:t>
      </w:r>
      <w:r w:rsidRPr="00176679">
        <w:rPr>
          <w:rFonts w:ascii="Times New Roman" w:eastAsia="Calibri" w:hAnsi="Times New Roman" w:cs="Times New Roman"/>
          <w:color w:val="000000"/>
        </w:rPr>
        <w:t>сайт</w:t>
      </w:r>
      <w:r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</w:t>
      </w:r>
      <w:hyperlink r:id="rId5" w:history="1">
        <w:r w:rsidRPr="00002DEC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www.kpk365.ru</w:t>
        </w:r>
      </w:hyperlink>
      <w:r w:rsidR="00FE14BD"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14:paraId="7F6391C8" w14:textId="191DA00F" w:rsidR="00697AA6" w:rsidRPr="00002DEC" w:rsidRDefault="00697AA6" w:rsidP="00EA2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>КПК «Содружество» является членом Ассоциации «Саморегулируемая организация кредитных потребительских кооперативов «Кооперативные Финансы» (СРО «Кооперативные финансы»), № 316, дата приема в члены – 26.04.2016г.</w:t>
      </w:r>
    </w:p>
    <w:p w14:paraId="20921D7E" w14:textId="20822D89" w:rsidR="00D50377" w:rsidRPr="00002DEC" w:rsidRDefault="00D50377" w:rsidP="00EA2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3D19B48A" w14:textId="5A9A01FD" w:rsidR="00D50377" w:rsidRPr="00002DEC" w:rsidRDefault="00D50377" w:rsidP="00EA203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>Органы управления КПК «Содружество»:</w:t>
      </w:r>
    </w:p>
    <w:p w14:paraId="169B8E08" w14:textId="0B7F30DC" w:rsidR="00D50377" w:rsidRPr="00002DEC" w:rsidRDefault="001244F8" w:rsidP="00EA20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>Общее собрание членов КПК «Содружество»;</w:t>
      </w:r>
    </w:p>
    <w:p w14:paraId="29821D46" w14:textId="7E1A0D7B" w:rsidR="001244F8" w:rsidRPr="00002DEC" w:rsidRDefault="001244F8" w:rsidP="00EA20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Правление КПК «Содружество» в составе: Шефер И.Д., Шефер В.В., </w:t>
      </w:r>
      <w:proofErr w:type="spellStart"/>
      <w:r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>Витошнова</w:t>
      </w:r>
      <w:proofErr w:type="spellEnd"/>
      <w:r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О.Г.;</w:t>
      </w:r>
    </w:p>
    <w:p w14:paraId="534BBB41" w14:textId="43E5B56C" w:rsidR="001244F8" w:rsidRPr="00AF23C3" w:rsidRDefault="001244F8" w:rsidP="00EA20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F23C3">
        <w:rPr>
          <w:rFonts w:ascii="Times New Roman" w:eastAsia="Calibri" w:hAnsi="Times New Roman" w:cs="Times New Roman"/>
          <w:color w:val="000000"/>
          <w:sz w:val="26"/>
          <w:szCs w:val="26"/>
        </w:rPr>
        <w:t>Единоличный исполнительный орган</w:t>
      </w:r>
      <w:r w:rsidR="00A55546" w:rsidRPr="00AF23C3">
        <w:rPr>
          <w:rFonts w:ascii="Times New Roman" w:eastAsia="Calibri" w:hAnsi="Times New Roman" w:cs="Times New Roman"/>
          <w:color w:val="000000"/>
          <w:sz w:val="26"/>
          <w:szCs w:val="26"/>
        </w:rPr>
        <w:t>:</w:t>
      </w:r>
      <w:r w:rsidRPr="00AF23C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Председатель правления Шефер И.Д.;</w:t>
      </w:r>
    </w:p>
    <w:p w14:paraId="3BBB16AE" w14:textId="4D74EFEC" w:rsidR="001244F8" w:rsidRPr="00AF23C3" w:rsidRDefault="001244F8" w:rsidP="00EA20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F23C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Ревизионная комиссия в составе: </w:t>
      </w:r>
      <w:proofErr w:type="spellStart"/>
      <w:r w:rsidRPr="00AF23C3">
        <w:rPr>
          <w:rFonts w:ascii="Times New Roman" w:eastAsia="Calibri" w:hAnsi="Times New Roman" w:cs="Times New Roman"/>
          <w:color w:val="000000"/>
          <w:sz w:val="26"/>
          <w:szCs w:val="26"/>
        </w:rPr>
        <w:t>Голубкова</w:t>
      </w:r>
      <w:proofErr w:type="spellEnd"/>
      <w:r w:rsidRPr="00AF23C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О.А., </w:t>
      </w:r>
      <w:proofErr w:type="spellStart"/>
      <w:r w:rsidRPr="00AF23C3">
        <w:rPr>
          <w:rFonts w:ascii="Times New Roman" w:eastAsia="Calibri" w:hAnsi="Times New Roman" w:cs="Times New Roman"/>
          <w:color w:val="000000"/>
          <w:sz w:val="26"/>
          <w:szCs w:val="26"/>
        </w:rPr>
        <w:t>Витошнов</w:t>
      </w:r>
      <w:proofErr w:type="spellEnd"/>
      <w:r w:rsidRPr="00AF23C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М.А., Петухов В.В.</w:t>
      </w:r>
    </w:p>
    <w:p w14:paraId="046E0C34" w14:textId="77777777" w:rsidR="00D50377" w:rsidRPr="00AF23C3" w:rsidRDefault="00D50377" w:rsidP="00EA2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29DC8FFB" w14:textId="3B61F3A5" w:rsidR="00697AA6" w:rsidRPr="00AF23C3" w:rsidRDefault="00A55546" w:rsidP="00EA203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F23C3">
        <w:rPr>
          <w:rFonts w:ascii="Times New Roman" w:eastAsia="Calibri" w:hAnsi="Times New Roman" w:cs="Times New Roman"/>
          <w:color w:val="000000"/>
          <w:sz w:val="26"/>
          <w:szCs w:val="26"/>
        </w:rPr>
        <w:t>КПК «Содружество» оказывает своим пайщикам финансовые услуги в виде приема личных сбережений и выдачи займов</w:t>
      </w:r>
      <w:r w:rsidR="00AF23C3" w:rsidRPr="00AF23C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(подробно указано в Финансовых услугах, размещенных в офисе Кооператива по адресу: г.Челябинск, пр.Комсомольский, д.37, неж.пом.28 и на официальном сайте  </w:t>
      </w:r>
      <w:hyperlink r:id="rId6" w:history="1">
        <w:r w:rsidR="00AF23C3" w:rsidRPr="00AF23C3">
          <w:rPr>
            <w:rStyle w:val="a4"/>
            <w:rFonts w:ascii="Times New Roman" w:eastAsia="Calibri" w:hAnsi="Times New Roman" w:cs="Times New Roman"/>
            <w:sz w:val="26"/>
            <w:szCs w:val="26"/>
          </w:rPr>
          <w:t>www.kpk365.ru</w:t>
        </w:r>
      </w:hyperlink>
      <w:r w:rsidR="00AF23C3" w:rsidRPr="00AF23C3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14:paraId="314399ED" w14:textId="0974F736" w:rsidR="00985D18" w:rsidRPr="00AF23C3" w:rsidRDefault="00985D18" w:rsidP="00EA2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673C8B7C" w14:textId="44B46020" w:rsidR="00985D18" w:rsidRPr="00002DEC" w:rsidRDefault="00985D18" w:rsidP="00EA203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F23C3">
        <w:rPr>
          <w:rFonts w:ascii="Times New Roman" w:eastAsia="Calibri" w:hAnsi="Times New Roman" w:cs="Times New Roman"/>
          <w:color w:val="000000"/>
          <w:sz w:val="26"/>
          <w:szCs w:val="26"/>
        </w:rPr>
        <w:t>Деятельность третьими</w:t>
      </w:r>
      <w:r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лицами, действующими по поручению, от имени и за счет КПК «Содружество», в том числе на основании гражданско-правового договора или доверенности в КПК «Содружество» не осуществляется.</w:t>
      </w:r>
    </w:p>
    <w:p w14:paraId="527C7C6F" w14:textId="0CBE7DD4" w:rsidR="00985D18" w:rsidRPr="00002DEC" w:rsidRDefault="00985D18" w:rsidP="00EA2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02EDD6C8" w14:textId="2937C6B4" w:rsidR="00985D18" w:rsidRPr="00002DEC" w:rsidRDefault="00985D18" w:rsidP="00EA203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>Кредитные кооперативы не являются участниками системы обязательного страхования вкладов физических лиц.</w:t>
      </w:r>
    </w:p>
    <w:p w14:paraId="086BD84B" w14:textId="2C5570E4" w:rsidR="00985D18" w:rsidRPr="00002DEC" w:rsidRDefault="00985D18" w:rsidP="00EA2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64D8A4C8" w14:textId="101BBD46" w:rsidR="00985D18" w:rsidRPr="00002DEC" w:rsidRDefault="004C1B9E" w:rsidP="00EA203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случае, если общий размер платежей заемщика по всем имеющимся у заемщика на дату обращения к кредитору о предоставлении потребительского займа обязательствам будет превышать 50  (пятьдесят) процентов годового дохода заемщика (при обращении члена кредитного кооператива (пайщика) о предоставлении потребительского займа в сумме, превышающей 100 000 рублей и более или в эквивалентной сумме в иностранной валюте), </w:t>
      </w:r>
      <w:r w:rsidR="00B74E04"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>то для заемщика существует риск неисполнения обязательств по договору потребительского займа и применения к нему штрафных санкций.</w:t>
      </w:r>
    </w:p>
    <w:p w14:paraId="5C5D5928" w14:textId="0432450D" w:rsidR="00B74E04" w:rsidRPr="00002DEC" w:rsidRDefault="00B74E04" w:rsidP="00EA2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178FBE52" w14:textId="5F4D3916" w:rsidR="00B74E04" w:rsidRDefault="00B74E04" w:rsidP="00EA203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>Получатель финансовой услуги вправе направить обращение в КПК «Содружество»</w:t>
      </w:r>
      <w:r w:rsidR="001D38CE">
        <w:rPr>
          <w:rFonts w:ascii="Times New Roman" w:eastAsia="Calibri" w:hAnsi="Times New Roman" w:cs="Times New Roman"/>
          <w:color w:val="000000"/>
          <w:sz w:val="26"/>
          <w:szCs w:val="26"/>
        </w:rPr>
        <w:t>:</w:t>
      </w:r>
      <w:r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14:paraId="35CCE1AB" w14:textId="77777777" w:rsidR="001D38CE" w:rsidRDefault="001D38CE" w:rsidP="00EA203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D38CE">
        <w:rPr>
          <w:rFonts w:ascii="Times New Roman" w:eastAsia="Calibri" w:hAnsi="Times New Roman" w:cs="Times New Roman"/>
          <w:color w:val="000000"/>
          <w:sz w:val="26"/>
          <w:szCs w:val="26"/>
        </w:rPr>
        <w:t>Путем предоставления документов в офис кооператива по адресу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</w:t>
      </w:r>
      <w:r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>454112, г.Челябинск, пр.Комсомольский, д.37, неж.пом.28</w:t>
      </w:r>
      <w:r w:rsidRPr="001D38C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рабочие дни с понедельника по пятницу с 09.00 до 18.00 местного времени;</w:t>
      </w:r>
    </w:p>
    <w:p w14:paraId="27BE01CF" w14:textId="77777777" w:rsidR="001D38CE" w:rsidRDefault="001D38CE" w:rsidP="00EA203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D38CE">
        <w:rPr>
          <w:rFonts w:ascii="Times New Roman" w:eastAsia="Calibri" w:hAnsi="Times New Roman" w:cs="Times New Roman"/>
          <w:color w:val="000000"/>
          <w:sz w:val="26"/>
          <w:szCs w:val="26"/>
        </w:rPr>
        <w:t>По почте в документарной форме заказным отправлением с уведомлением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1D38CE">
        <w:rPr>
          <w:rFonts w:ascii="Times New Roman" w:eastAsia="Calibri" w:hAnsi="Times New Roman" w:cs="Times New Roman"/>
          <w:color w:val="000000"/>
          <w:sz w:val="26"/>
          <w:szCs w:val="26"/>
        </w:rPr>
        <w:t>(без уведомления) о вручении или простым почтовым отправлением, подписанные собственной подписью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1D38CE">
        <w:rPr>
          <w:rFonts w:ascii="Times New Roman" w:eastAsia="Calibri" w:hAnsi="Times New Roman" w:cs="Times New Roman"/>
          <w:color w:val="000000"/>
          <w:sz w:val="26"/>
          <w:szCs w:val="26"/>
        </w:rPr>
        <w:t>пайщика, подписью представителя пайщика с приложением подлинника/надлежащей копии доверенности, иного документа, подтверждающего полномочия представителя, либо  подписью представителя пайщика и его печатью   по адресу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</w:t>
      </w:r>
      <w:r w:rsidRPr="001D38CE">
        <w:rPr>
          <w:rFonts w:ascii="Times New Roman" w:eastAsia="Calibri" w:hAnsi="Times New Roman" w:cs="Times New Roman"/>
          <w:color w:val="000000"/>
          <w:sz w:val="26"/>
          <w:szCs w:val="26"/>
        </w:rPr>
        <w:t>454112, г.Челябинск, пр.Комсомольский, д.37, неж.пом.28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Pr="001D38C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либо по почте теми же </w:t>
      </w:r>
      <w:r w:rsidRPr="001D38CE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способами с вложением в пакет машинного носителя с электронными документами, подписанными простой, квалифицированной или усиленной квалифицированной электронно-цифровой подписью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14:paraId="53BDFEE4" w14:textId="53E6185D" w:rsidR="001D38CE" w:rsidRPr="001D38CE" w:rsidRDefault="001D38CE" w:rsidP="00EA203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П</w:t>
      </w:r>
      <w:r w:rsidRPr="001D38C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 электронной почте: </w:t>
      </w:r>
      <w:hyperlink r:id="rId7" w:history="1">
        <w:r w:rsidRPr="001D38CE">
          <w:rPr>
            <w:rStyle w:val="a4"/>
            <w:rFonts w:ascii="Times New Roman" w:eastAsia="Calibri" w:hAnsi="Times New Roman" w:cs="Times New Roman"/>
            <w:sz w:val="26"/>
            <w:szCs w:val="26"/>
          </w:rPr>
          <w:t>info@kpk365.ru</w:t>
        </w:r>
      </w:hyperlink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1D38C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форме электронного </w:t>
      </w:r>
      <w:r w:rsidR="00AD1891" w:rsidRPr="001D38C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документа, </w:t>
      </w:r>
      <w:proofErr w:type="gramStart"/>
      <w:r w:rsidR="00AD1891" w:rsidRPr="001D38CE">
        <w:rPr>
          <w:rFonts w:ascii="Times New Roman" w:eastAsia="Calibri" w:hAnsi="Times New Roman" w:cs="Times New Roman"/>
          <w:color w:val="000000"/>
          <w:sz w:val="26"/>
          <w:szCs w:val="26"/>
        </w:rPr>
        <w:t>подписанного</w:t>
      </w:r>
      <w:r w:rsidRPr="001D38C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простой</w:t>
      </w:r>
      <w:proofErr w:type="gramEnd"/>
      <w:r w:rsidRPr="001D38CE">
        <w:rPr>
          <w:rFonts w:ascii="Times New Roman" w:eastAsia="Calibri" w:hAnsi="Times New Roman" w:cs="Times New Roman"/>
          <w:color w:val="000000"/>
          <w:sz w:val="26"/>
          <w:szCs w:val="26"/>
        </w:rPr>
        <w:t>, квалифицированной или усиленной квалифицированной электронно-цифровой подписью)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Pr="001D38C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                             </w:t>
      </w:r>
    </w:p>
    <w:p w14:paraId="360A2EB2" w14:textId="77777777" w:rsidR="00B20A47" w:rsidRPr="00B20A47" w:rsidRDefault="00631912" w:rsidP="00EA2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>Получатель финансовой услуги имеет возможность направить обращение в саморегулируемую организацию</w:t>
      </w:r>
      <w:r w:rsidR="00E871F9"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СРО «Кооперативные финансы» почтовым отправлением по адресу: 105318, г. Москва, ул. Ибрагимова, д.</w:t>
      </w:r>
      <w:r w:rsidR="00E871F9"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>31/47, офис 409</w:t>
      </w:r>
      <w:r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r w:rsidR="00E871F9"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либо по электронной почте: </w:t>
      </w:r>
      <w:hyperlink r:id="rId8" w:history="1">
        <w:r w:rsidR="00E871F9" w:rsidRPr="00B20A47">
          <w:rPr>
            <w:rStyle w:val="a4"/>
            <w:rFonts w:ascii="Times New Roman" w:eastAsia="Calibri" w:hAnsi="Times New Roman" w:cs="Times New Roman"/>
            <w:sz w:val="26"/>
            <w:szCs w:val="26"/>
          </w:rPr>
          <w:t>info@coopfin.ru</w:t>
        </w:r>
      </w:hyperlink>
      <w:r w:rsidR="00B20A47"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14:paraId="60A1FE55" w14:textId="1D04BDD4" w:rsidR="00B20A47" w:rsidRPr="00AD1891" w:rsidRDefault="00B20A47" w:rsidP="00EA2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6"/>
          <w:szCs w:val="26"/>
        </w:rPr>
      </w:pPr>
      <w:r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>А</w:t>
      </w:r>
      <w:r w:rsidR="00631912"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также в Банк России</w:t>
      </w:r>
      <w:r w:rsidR="00E871F9"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через Интернет-приемную Банка России: </w:t>
      </w:r>
      <w:hyperlink r:id="rId9" w:history="1">
        <w:r w:rsidR="00E871F9" w:rsidRPr="00B20A47">
          <w:rPr>
            <w:rStyle w:val="a4"/>
            <w:rFonts w:ascii="Times New Roman" w:eastAsia="Calibri" w:hAnsi="Times New Roman" w:cs="Times New Roman"/>
            <w:sz w:val="26"/>
            <w:szCs w:val="26"/>
          </w:rPr>
          <w:t>Интернет-приемная Банка России</w:t>
        </w:r>
      </w:hyperlink>
      <w:r w:rsidR="00E871F9"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 (на сайте Банка России </w:t>
      </w:r>
      <w:hyperlink r:id="rId10" w:history="1">
        <w:r w:rsidR="00E871F9" w:rsidRPr="00B20A47">
          <w:rPr>
            <w:rStyle w:val="a4"/>
            <w:rFonts w:ascii="Times New Roman" w:eastAsia="Calibri" w:hAnsi="Times New Roman" w:cs="Times New Roman"/>
            <w:sz w:val="26"/>
            <w:szCs w:val="26"/>
          </w:rPr>
          <w:t>http://www.cbr.ru/Reception/</w:t>
        </w:r>
      </w:hyperlink>
      <w:r w:rsidR="00E871F9"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>) либо почтовым отправлением по адресу: 107016, Москва, ул. Неглинная, д. 12, Банк России</w:t>
      </w:r>
      <w:r w:rsidR="00631912"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Pr="00B20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D1891" w:rsidRPr="00AD1891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В Б</w:t>
      </w:r>
      <w:r w:rsidR="00AD1891" w:rsidRPr="00AD1891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анке России работает Единый</w:t>
      </w:r>
      <w:r w:rsidR="00AD1891" w:rsidRPr="00AD1891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</w:t>
      </w:r>
      <w:r w:rsidR="00AD1891" w:rsidRPr="00AD1891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коммуникационный центр, который в круглосуточном режиме оказывает</w:t>
      </w:r>
      <w:r w:rsidR="00AD1891" w:rsidRPr="00AD1891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</w:t>
      </w:r>
      <w:r w:rsidR="00AD1891" w:rsidRPr="00AD1891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справочно-консультационные услуги потребителям финансовых услуг</w:t>
      </w:r>
      <w:r w:rsidR="00AD1891" w:rsidRPr="00AD1891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</w:t>
      </w:r>
      <w:r w:rsidR="00AD1891" w:rsidRPr="00AD1891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по телефонам: 300 (бесплатно для звонков с мобильных телефонов),</w:t>
      </w:r>
      <w:r w:rsidR="00AD1891" w:rsidRPr="00AD1891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</w:t>
      </w:r>
      <w:r w:rsidR="00AD1891" w:rsidRPr="00AD1891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8 800 300 3000 (бесплатно для звонков из регионов России), +7 499 300 3000</w:t>
      </w:r>
      <w:r w:rsidR="00AD1891" w:rsidRPr="00AD1891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</w:t>
      </w:r>
      <w:r w:rsidR="00AD1891" w:rsidRPr="00AD1891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(в соответствии с тарифами оператора).</w:t>
      </w:r>
      <w:r w:rsidR="00AD1891" w:rsidRPr="00AD1891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</w:t>
      </w:r>
      <w:r w:rsidRPr="00AD1891">
        <w:rPr>
          <w:rFonts w:ascii="Times New Roman" w:eastAsia="Calibri" w:hAnsi="Times New Roman" w:cs="Times New Roman"/>
          <w:color w:val="0070C0"/>
          <w:sz w:val="26"/>
          <w:szCs w:val="26"/>
        </w:rPr>
        <w:t xml:space="preserve">Либо в Общественную приемная Банка России: </w:t>
      </w:r>
      <w:r w:rsidRPr="00AD1891">
        <w:rPr>
          <w:rFonts w:ascii="Times New Roman" w:eastAsia="Calibri" w:hAnsi="Times New Roman" w:cs="Times New Roman"/>
          <w:bCs/>
          <w:color w:val="0070C0"/>
          <w:sz w:val="26"/>
          <w:szCs w:val="26"/>
        </w:rPr>
        <w:t xml:space="preserve">Адрес: г. Москва, Сандуновский пер., д. 3, стр. 1, </w:t>
      </w:r>
      <w:r w:rsidRPr="00AD1891">
        <w:rPr>
          <w:rFonts w:ascii="Times New Roman" w:eastAsia="Calibri" w:hAnsi="Times New Roman" w:cs="Times New Roman"/>
          <w:color w:val="0070C0"/>
          <w:sz w:val="26"/>
          <w:szCs w:val="26"/>
        </w:rPr>
        <w:t xml:space="preserve">Время работы: понедельник – четверг с 10:00 до 16:00 </w:t>
      </w:r>
      <w:r w:rsidRPr="00AD1891">
        <w:rPr>
          <w:rFonts w:ascii="Times New Roman" w:eastAsia="Calibri" w:hAnsi="Times New Roman" w:cs="Times New Roman"/>
          <w:iCs/>
          <w:color w:val="0070C0"/>
          <w:sz w:val="26"/>
          <w:szCs w:val="26"/>
        </w:rPr>
        <w:t>(перерыв с 12:30 до 13:30)</w:t>
      </w:r>
      <w:r w:rsidR="00AD1891" w:rsidRPr="00AD1891">
        <w:rPr>
          <w:rFonts w:ascii="Times New Roman" w:eastAsia="Calibri" w:hAnsi="Times New Roman" w:cs="Times New Roman"/>
          <w:iCs/>
          <w:color w:val="0070C0"/>
          <w:sz w:val="26"/>
          <w:szCs w:val="26"/>
        </w:rPr>
        <w:t>.</w:t>
      </w:r>
    </w:p>
    <w:p w14:paraId="622DCA88" w14:textId="11BFA950" w:rsidR="00E871F9" w:rsidRPr="00B20A47" w:rsidRDefault="00E871F9" w:rsidP="00EA2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49E11CAA" w14:textId="7B8B9259" w:rsidR="00B20A47" w:rsidRDefault="00B20A47" w:rsidP="00EA203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>Способы защиты прав и законных интересов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>пайщика, включая информацию о наличии возможности и способах досудебного урегулирования спора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:</w:t>
      </w:r>
    </w:p>
    <w:p w14:paraId="58A20C5C" w14:textId="77777777" w:rsidR="00B20A47" w:rsidRPr="00B20A47" w:rsidRDefault="00B20A47" w:rsidP="00EA2033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>Права пайщиков кредитного потребительского кооператива установлены:</w:t>
      </w:r>
    </w:p>
    <w:p w14:paraId="5BC11B82" w14:textId="194118D2" w:rsidR="00B20A47" w:rsidRPr="00B20A47" w:rsidRDefault="00B20A47" w:rsidP="00EA203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Федеральным </w:t>
      </w:r>
      <w:r w:rsidR="00AD1891"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>законом от</w:t>
      </w:r>
      <w:r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18.07.2009 N 190-ФЗ "О кредитной кооперации "(далее-Федеральный закон)</w:t>
      </w:r>
    </w:p>
    <w:p w14:paraId="1A492E42" w14:textId="77777777" w:rsidR="00B20A47" w:rsidRPr="00B20A47" w:rsidRDefault="00B20A47" w:rsidP="00EA203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>-Базовым стандартом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кредитные потребительские кооперативы, утв. Банком России 14.12.2017 (далее-Стандарт)</w:t>
      </w:r>
    </w:p>
    <w:p w14:paraId="347A4E67" w14:textId="4455D382" w:rsidR="00B20A47" w:rsidRPr="00B20A47" w:rsidRDefault="00B20A47" w:rsidP="00EA203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>-иными законодательными и нормативными актами.</w:t>
      </w:r>
    </w:p>
    <w:p w14:paraId="633DF3B3" w14:textId="77777777" w:rsidR="00B20A47" w:rsidRPr="00B20A47" w:rsidRDefault="00B20A47" w:rsidP="00EA2033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>8.2. Член кредитного кооператива (пайщик) имеет право:</w:t>
      </w:r>
    </w:p>
    <w:p w14:paraId="5ABB0F24" w14:textId="1D0EA04C" w:rsidR="00B20A47" w:rsidRPr="00B20A47" w:rsidRDefault="00B20A47" w:rsidP="00EA2033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8.</w:t>
      </w:r>
      <w:r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>2.</w:t>
      </w:r>
      <w:r w:rsidR="00AD1891"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>1. Получать</w:t>
      </w:r>
      <w:r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займы на условиях, предусмотренных положением о порядке предоставления займов членам кредитного кооператива (пайщикам), утвержденным общим собранием членов кредитного кооператива (пайщиков), пользоваться иными услугами, предоставляемыми кредитным кооперативом;</w:t>
      </w:r>
    </w:p>
    <w:p w14:paraId="5540B9B5" w14:textId="52541A34" w:rsidR="00B20A47" w:rsidRPr="00B20A47" w:rsidRDefault="00B20A47" w:rsidP="00EA2033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8.</w:t>
      </w:r>
      <w:r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>2.</w:t>
      </w:r>
      <w:r w:rsidR="00AD1891"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>2. Вносить</w:t>
      </w:r>
      <w:r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паевой фонд кредитного кооператива добровольные паевые взносы в порядке, определенном уставом кредитного кооператива, передавать денежные средства кредитному кооперативу на основании договора займа, а также на основании иных договоров, предусмотренных Федеральным законом;</w:t>
      </w:r>
    </w:p>
    <w:p w14:paraId="2F214898" w14:textId="4C0B130B" w:rsidR="00B20A47" w:rsidRPr="00B20A47" w:rsidRDefault="00B20A47" w:rsidP="00EA2033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8.</w:t>
      </w:r>
      <w:r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>2.</w:t>
      </w:r>
      <w:r w:rsidR="00AD1891"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>3. Участвовать</w:t>
      </w:r>
      <w:r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управлении кредитным кооперативом, в том числе в работе общего собрания членов кредитного кооператива (пайщиков):</w:t>
      </w:r>
    </w:p>
    <w:p w14:paraId="2AEAC204" w14:textId="77777777" w:rsidR="00B20A47" w:rsidRPr="00B20A47" w:rsidRDefault="00B20A47" w:rsidP="00EA2033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а) инициировать созыв общего собрания членов кредитного кооператива (пайщиков) в порядке, определенном </w:t>
      </w:r>
      <w:hyperlink r:id="rId11" w:history="1">
        <w:r w:rsidRPr="00B20A47">
          <w:rPr>
            <w:rStyle w:val="a4"/>
            <w:rFonts w:ascii="Times New Roman" w:eastAsia="Calibri" w:hAnsi="Times New Roman" w:cs="Times New Roman"/>
            <w:sz w:val="26"/>
            <w:szCs w:val="26"/>
          </w:rPr>
          <w:t>статьей 18</w:t>
        </w:r>
      </w:hyperlink>
      <w:r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Федерального закона;</w:t>
      </w:r>
    </w:p>
    <w:p w14:paraId="0B21E248" w14:textId="30C0A274" w:rsidR="00B20A47" w:rsidRPr="00B20A47" w:rsidRDefault="00AD1891" w:rsidP="00EA2033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>б) участвовать</w:t>
      </w:r>
      <w:r w:rsidR="00B20A47"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обсуждении повестки дня и вносить предложения по повестке дня общего собрания членов кредитного кооператива (пайщиков);</w:t>
      </w:r>
    </w:p>
    <w:p w14:paraId="2DF29AEE" w14:textId="775530A0" w:rsidR="00B20A47" w:rsidRPr="00B20A47" w:rsidRDefault="00AD1891" w:rsidP="00EA2033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>в) голосовать</w:t>
      </w:r>
      <w:r w:rsidR="00B20A47"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 всем вопросам, вынесенным на общее собрание членов кредитного кооператива (пайщиков), с правом одного голоса;</w:t>
      </w:r>
    </w:p>
    <w:p w14:paraId="4F2E6DD5" w14:textId="77777777" w:rsidR="00B20A47" w:rsidRPr="00B20A47" w:rsidRDefault="00B20A47" w:rsidP="00EA2033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>г) избирать и быть избранным в органы кредитного кооператива;</w:t>
      </w:r>
    </w:p>
    <w:p w14:paraId="43386842" w14:textId="09AD8C78" w:rsidR="00B20A47" w:rsidRPr="00B20A47" w:rsidRDefault="00B20A47" w:rsidP="00EA2033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8.</w:t>
      </w:r>
      <w:r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2.4.Получать информацию от органов кредитного кооператива по вопросам его деятельности, в том числе знакомиться с протоколами общего собрания членов кредитного кооператива (пайщиков), годовой бухгалтерской (финансовой) отчетностью кредитного </w:t>
      </w:r>
      <w:r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кооператива, со сметой доходов и расходов на содержание кредитного кооператива и с отчетом о ее исполнении;</w:t>
      </w:r>
    </w:p>
    <w:p w14:paraId="66048AAF" w14:textId="31499DA7" w:rsidR="00B20A47" w:rsidRPr="00B20A47" w:rsidRDefault="00B20A47" w:rsidP="00EA2033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8.</w:t>
      </w:r>
      <w:r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2.5.Получить сумму </w:t>
      </w:r>
      <w:proofErr w:type="spellStart"/>
      <w:r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>паенакопления</w:t>
      </w:r>
      <w:proofErr w:type="spellEnd"/>
      <w:r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(пая) в случае прекращения членства в кредитном кооперативе в порядке, предусмотренном </w:t>
      </w:r>
      <w:hyperlink r:id="rId12" w:history="1">
        <w:r w:rsidRPr="00B20A47">
          <w:rPr>
            <w:rStyle w:val="a4"/>
            <w:rFonts w:ascii="Times New Roman" w:eastAsia="Calibri" w:hAnsi="Times New Roman" w:cs="Times New Roman"/>
            <w:sz w:val="26"/>
            <w:szCs w:val="26"/>
          </w:rPr>
          <w:t>частью 4 статьи 14</w:t>
        </w:r>
      </w:hyperlink>
      <w:r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Федерального закона;</w:t>
      </w:r>
    </w:p>
    <w:p w14:paraId="2BA001C3" w14:textId="42377BAC" w:rsidR="00B20A47" w:rsidRPr="00B20A47" w:rsidRDefault="00B20A47" w:rsidP="00EA203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8.</w:t>
      </w:r>
      <w:r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>2.6.В соответствии с договором предоставлять кооперативу займы/личные сбережения, получать в кооперативе займы</w:t>
      </w:r>
    </w:p>
    <w:p w14:paraId="5E446011" w14:textId="77777777" w:rsidR="00B20A47" w:rsidRPr="00B20A47" w:rsidRDefault="00B20A47" w:rsidP="00EA2033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>8.3. Пайщик вправе защищать свои права и законные интересы следующими способами:</w:t>
      </w:r>
    </w:p>
    <w:p w14:paraId="002659F3" w14:textId="4729D742" w:rsidR="00B20A47" w:rsidRPr="00B20A47" w:rsidRDefault="00B20A47" w:rsidP="00EA2033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8.</w:t>
      </w:r>
      <w:r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>3.1.Обращаться с целью защиты своих прав и законных интересов в кредитный потребительский кооператив, в СРО, в котором состоит кооператив, в общественные и иные организации, созданные и осуществляющие свою деятельность по защите прав и законных интересов потребителей(получателей) финансовых услуг  в соответствии с законодательством Российской Федерации,  в Банк России и иные государственные органы с жалобами и заявлениями;</w:t>
      </w:r>
    </w:p>
    <w:p w14:paraId="5A5576B9" w14:textId="1AF7DD35" w:rsidR="00B20A47" w:rsidRPr="00B20A47" w:rsidRDefault="00B20A47" w:rsidP="00EA2033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8.</w:t>
      </w:r>
      <w:r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>3.</w:t>
      </w:r>
      <w:r w:rsidR="00AD1891"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>2. Обжаловать</w:t>
      </w:r>
      <w:r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действия(бездействие) кооператива в Суде;</w:t>
      </w:r>
    </w:p>
    <w:p w14:paraId="1BB880EF" w14:textId="68707036" w:rsidR="00B20A47" w:rsidRPr="00B20A47" w:rsidRDefault="00B20A47" w:rsidP="00EA2033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8.</w:t>
      </w:r>
      <w:r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>3.</w:t>
      </w:r>
      <w:r w:rsidR="00AD1891"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>3.</w:t>
      </w:r>
      <w:r w:rsidR="00AD1891" w:rsidRPr="00B20A47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Реализовать</w:t>
      </w:r>
      <w:r w:rsidRPr="00B20A47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свои права получателя финансовых услуг </w:t>
      </w:r>
      <w:r w:rsidR="00AD1891" w:rsidRPr="00B20A47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 досудебном</w:t>
      </w:r>
      <w:r w:rsidRPr="00B20A47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порядке разрешения споров, который в соответствии со Стандартом предусматривает:</w:t>
      </w:r>
    </w:p>
    <w:p w14:paraId="10371E01" w14:textId="77777777" w:rsidR="00B20A47" w:rsidRPr="00B20A47" w:rsidRDefault="00B20A47" w:rsidP="00EA2033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 При нарушении получателем финансовых услуг сроков возврата основной суммы долга и (или) уплаты процентов по договору займа кредитный кооператив доводит до сведения пайщика способами, предусмотренными </w:t>
      </w:r>
      <w:hyperlink r:id="rId13" w:history="1">
        <w:r w:rsidRPr="00B20A47">
          <w:rPr>
            <w:rStyle w:val="a4"/>
            <w:rFonts w:ascii="Times New Roman" w:eastAsia="Calibri" w:hAnsi="Times New Roman" w:cs="Times New Roman"/>
            <w:sz w:val="26"/>
            <w:szCs w:val="26"/>
          </w:rPr>
          <w:t>статьей 7</w:t>
        </w:r>
      </w:hyperlink>
      <w:r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настоящего Стандарта, претензию для разрешения спора в досудебном порядке.</w:t>
      </w:r>
    </w:p>
    <w:p w14:paraId="2D86C34A" w14:textId="77777777" w:rsidR="00B20A47" w:rsidRPr="00B20A47" w:rsidRDefault="00B20A47" w:rsidP="00EA2033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>2. В претензии, направляемой кредитным кооперативом, должна быть указана следующая информация:</w:t>
      </w:r>
    </w:p>
    <w:p w14:paraId="25FEA6D5" w14:textId="77777777" w:rsidR="00B20A47" w:rsidRPr="00B20A47" w:rsidRDefault="00B20A47" w:rsidP="00EA2033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>1)наименование кредитного кооператива и сведения, достаточные для его идентификации;</w:t>
      </w:r>
    </w:p>
    <w:p w14:paraId="3552EEA7" w14:textId="77777777" w:rsidR="00B20A47" w:rsidRPr="00B20A47" w:rsidRDefault="00B20A47" w:rsidP="00EA2033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>2)размер и структура текущей задолженности пайщика на дату предъявления претензии;</w:t>
      </w:r>
    </w:p>
    <w:p w14:paraId="499A5C20" w14:textId="77777777" w:rsidR="00B20A47" w:rsidRPr="00B20A47" w:rsidRDefault="00B20A47" w:rsidP="00EA2033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>3) способ (способы) оплаты задолженности;</w:t>
      </w:r>
    </w:p>
    <w:p w14:paraId="41CD2133" w14:textId="77777777" w:rsidR="00B20A47" w:rsidRPr="00B20A47" w:rsidRDefault="00B20A47" w:rsidP="00EA2033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>4)последствия неисполнения пайщиком своих обязательств до указанного в претензии срока;</w:t>
      </w:r>
    </w:p>
    <w:p w14:paraId="757F78BE" w14:textId="77777777" w:rsidR="00B20A47" w:rsidRPr="00B20A47" w:rsidRDefault="00B20A47" w:rsidP="00EA2033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>5)способы внесудебного разрешения спора, в том числе возможность использования процедуры медиации для разрешения спора (при наличии в договоре займа медиативной оговорки).</w:t>
      </w:r>
    </w:p>
    <w:p w14:paraId="3647FB59" w14:textId="77777777" w:rsidR="00B20A47" w:rsidRPr="00B20A47" w:rsidRDefault="00B20A47" w:rsidP="00EA2033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>3.Кредитный кооператив и пайщик при взаимном соглашении сторон вправе использовать способы внесудебного разрешения спора, установленные законодательством Российской Федерации, в том числе посредством претензионного порядка, медиативных процедур и переговоров.</w:t>
      </w:r>
    </w:p>
    <w:p w14:paraId="3F57078E" w14:textId="25984863" w:rsidR="00B20A47" w:rsidRDefault="00B20A47" w:rsidP="00EA203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8.</w:t>
      </w:r>
      <w:r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>3.</w:t>
      </w:r>
      <w:r w:rsidR="00AD1891"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>4. Пайщик</w:t>
      </w:r>
      <w:r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вправе защищать свои права и законные интересы иными </w:t>
      </w:r>
      <w:r w:rsidR="00AD1891"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>установленными или</w:t>
      </w:r>
      <w:r w:rsidRPr="00B20A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незапрещенными законодательством способами</w:t>
      </w:r>
    </w:p>
    <w:p w14:paraId="3E2A6947" w14:textId="77777777" w:rsidR="00B20A47" w:rsidRDefault="00B20A47" w:rsidP="00EA203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40FFB7BE" w14:textId="4ED8658D" w:rsidR="00DB1449" w:rsidRPr="00002DEC" w:rsidRDefault="00DB1449" w:rsidP="00EA203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>Член Кооператива (пайщик) несет солидарно субсидиарную ответственность по его обязательствам в пределах невнесенной части дополнительного взноса каждого из членов Кооператива (пайщиков).</w:t>
      </w:r>
    </w:p>
    <w:p w14:paraId="39130E50" w14:textId="2B18E70F" w:rsidR="00DB1449" w:rsidRPr="00002DEC" w:rsidRDefault="00DB1449" w:rsidP="00EA2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52191739" w14:textId="09B91BD4" w:rsidR="00DB1449" w:rsidRPr="00002DEC" w:rsidRDefault="00CD6BB8" w:rsidP="00EA203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Член (пайщик) КПК «Содружество» вправе </w:t>
      </w:r>
      <w:r w:rsidR="00DB1449"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>участв</w:t>
      </w:r>
      <w:r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>овать</w:t>
      </w:r>
      <w:r w:rsidR="00DB1449"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управлении кредитным кооперативом, в том числе в работе общего собрания членов кредитного кооператива (пайщиков):</w:t>
      </w:r>
      <w:r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DB1449"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>а) инициировать созыв общего собрания членов кредитного кооператива (пайщиков) в порядке, определенном статьей 18</w:t>
      </w:r>
      <w:r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DB1449"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>Федерального закона</w:t>
      </w:r>
      <w:r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от 18.07.2009г. № 190-ФЗ «О кредитной кооперации» и статьей 7.9. Устава КПК «Содружество»</w:t>
      </w:r>
      <w:r w:rsidR="00DB1449"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  <w:r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DB1449"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>б) участвовать в обсуждении повестки дня и вносить предложения по повестке дня общего собрания членов кредитного кооператива (пайщиков);</w:t>
      </w:r>
      <w:r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DB1449"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>в) голосовать по всем вопросам, вынесенным на общее собрание членов кредитного кооператива (пайщиков), с правом одного голоса;</w:t>
      </w:r>
      <w:r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DB1449"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>г) избирать и быть избранным в органы кредитного кооператива</w:t>
      </w:r>
      <w:r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14:paraId="12F76A5F" w14:textId="10524B6F" w:rsidR="00CD6BB8" w:rsidRPr="00002DEC" w:rsidRDefault="00CD6BB8" w:rsidP="00EA2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Кредитный кооператив осуществляет свою деятельность на основе</w:t>
      </w:r>
      <w:r w:rsidRPr="00002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2163" w:rsidRPr="00002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принципа </w:t>
      </w:r>
      <w:r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>самоуправления кредитного кооператива, обеспечиваемого участием его членов (пайщиков) в управлении кредитным кооперативом.</w:t>
      </w:r>
    </w:p>
    <w:p w14:paraId="0435FD5F" w14:textId="2645E7AD" w:rsidR="00CD6BB8" w:rsidRPr="00002DEC" w:rsidRDefault="00CD6BB8" w:rsidP="00EA2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62D59A3B" w14:textId="489C09FA" w:rsidR="00CD6BB8" w:rsidRDefault="003D2163" w:rsidP="00EA203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EC3EA0"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Получатель финансовых услуг </w:t>
      </w:r>
      <w:r w:rsidR="00FA5B63"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>вправе ознакомиться с порядком и условиями привлечения денежных средств членов КПК «Содружество» и порядком предоставления займов членам КПК «Содружество»</w:t>
      </w:r>
      <w:r w:rsidR="00B210EA">
        <w:rPr>
          <w:rFonts w:ascii="Times New Roman" w:eastAsia="Calibri" w:hAnsi="Times New Roman" w:cs="Times New Roman"/>
          <w:color w:val="000000"/>
          <w:sz w:val="26"/>
          <w:szCs w:val="26"/>
        </w:rPr>
        <w:t>:</w:t>
      </w:r>
    </w:p>
    <w:p w14:paraId="5CE3DFAE" w14:textId="7C0DE97A" w:rsidR="00B210EA" w:rsidRPr="00B210EA" w:rsidRDefault="00B210EA" w:rsidP="00EA2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11.</w:t>
      </w:r>
      <w:r w:rsidR="00AD1891" w:rsidRPr="00B210EA">
        <w:rPr>
          <w:rFonts w:ascii="Times New Roman" w:eastAsia="Calibri" w:hAnsi="Times New Roman" w:cs="Times New Roman"/>
          <w:color w:val="000000"/>
          <w:sz w:val="26"/>
          <w:szCs w:val="26"/>
        </w:rPr>
        <w:t>1. Привлечение</w:t>
      </w:r>
      <w:r w:rsidRPr="00B210E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кооперативом денежных средств пайщиков и предоставление кооперативом займов пайщикам осуществляются в соответствии с утвержденными общим собранием членов кредитного кооператива (пайщиков) Положением о порядке и об условиях привлечения денежных средств членов кредитного кооператива (пайщиков) </w:t>
      </w:r>
      <w:r w:rsidR="00AD1891" w:rsidRPr="00B210EA">
        <w:rPr>
          <w:rFonts w:ascii="Times New Roman" w:eastAsia="Calibri" w:hAnsi="Times New Roman" w:cs="Times New Roman"/>
          <w:color w:val="000000"/>
          <w:sz w:val="26"/>
          <w:szCs w:val="26"/>
        </w:rPr>
        <w:t>и Положением</w:t>
      </w:r>
      <w:r w:rsidRPr="00B210E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 порядке предоставления займов членам кредитного кооператива (пайщикам)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14:paraId="4CC55F2F" w14:textId="754198C0" w:rsidR="00B210EA" w:rsidRPr="00B210EA" w:rsidRDefault="00B210EA" w:rsidP="00EA2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11.</w:t>
      </w:r>
      <w:r w:rsidR="00AD1891" w:rsidRPr="00B210EA">
        <w:rPr>
          <w:rFonts w:ascii="Times New Roman" w:eastAsia="Calibri" w:hAnsi="Times New Roman" w:cs="Times New Roman"/>
          <w:color w:val="000000"/>
          <w:sz w:val="26"/>
          <w:szCs w:val="26"/>
        </w:rPr>
        <w:t>2. Получатель</w:t>
      </w:r>
      <w:r w:rsidRPr="00B210E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финансовой услуги может ознакомиться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</w:t>
      </w:r>
      <w:r w:rsidRPr="00B210E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Положением о порядке и об условиях привлечения денежных средств членов кредитного кооператива (пайщиков) </w:t>
      </w:r>
      <w:r w:rsidR="00AD1891" w:rsidRPr="00B210EA">
        <w:rPr>
          <w:rFonts w:ascii="Times New Roman" w:eastAsia="Calibri" w:hAnsi="Times New Roman" w:cs="Times New Roman"/>
          <w:color w:val="000000"/>
          <w:sz w:val="26"/>
          <w:szCs w:val="26"/>
        </w:rPr>
        <w:t>и Положением</w:t>
      </w:r>
      <w:r w:rsidRPr="00B210E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 порядке предоставления займов членам кредитного кооператива (пайщикам) в следующем порядке:</w:t>
      </w:r>
    </w:p>
    <w:p w14:paraId="4AE17626" w14:textId="6E5C23F5" w:rsidR="00B210EA" w:rsidRPr="00B210EA" w:rsidRDefault="00B210EA" w:rsidP="00EA2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11.</w:t>
      </w:r>
      <w:r w:rsidRPr="00B210EA">
        <w:rPr>
          <w:rFonts w:ascii="Times New Roman" w:eastAsia="Calibri" w:hAnsi="Times New Roman" w:cs="Times New Roman"/>
          <w:color w:val="000000"/>
          <w:sz w:val="26"/>
          <w:szCs w:val="26"/>
        </w:rPr>
        <w:t>2.</w:t>
      </w:r>
      <w:r w:rsidR="00AD1891" w:rsidRPr="00B210EA">
        <w:rPr>
          <w:rFonts w:ascii="Times New Roman" w:eastAsia="Calibri" w:hAnsi="Times New Roman" w:cs="Times New Roman"/>
          <w:color w:val="000000"/>
          <w:sz w:val="26"/>
          <w:szCs w:val="26"/>
        </w:rPr>
        <w:t>1. На</w:t>
      </w:r>
      <w:r w:rsidRPr="00B210E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сайте кооператива </w:t>
      </w:r>
      <w:hyperlink r:id="rId14" w:history="1">
        <w:r w:rsidRPr="00B210EA">
          <w:rPr>
            <w:rStyle w:val="a4"/>
            <w:rFonts w:ascii="Times New Roman" w:eastAsia="Calibri" w:hAnsi="Times New Roman" w:cs="Times New Roman"/>
            <w:sz w:val="26"/>
            <w:szCs w:val="26"/>
          </w:rPr>
          <w:t>www.kpk365.ru</w:t>
        </w:r>
      </w:hyperlink>
      <w:r w:rsidRPr="00B210E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разделе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Сбережения и Потребительские займа, Займы для бизнеса;</w:t>
      </w:r>
    </w:p>
    <w:p w14:paraId="467E751C" w14:textId="0974B669" w:rsidR="00B210EA" w:rsidRPr="00B210EA" w:rsidRDefault="00B210EA" w:rsidP="00EA2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11.</w:t>
      </w:r>
      <w:r w:rsidRPr="00B210EA">
        <w:rPr>
          <w:rFonts w:ascii="Times New Roman" w:eastAsia="Calibri" w:hAnsi="Times New Roman" w:cs="Times New Roman"/>
          <w:color w:val="000000"/>
          <w:sz w:val="26"/>
          <w:szCs w:val="26"/>
        </w:rPr>
        <w:t>2.</w:t>
      </w:r>
      <w:r w:rsidR="00AD1891" w:rsidRPr="00B210EA">
        <w:rPr>
          <w:rFonts w:ascii="Times New Roman" w:eastAsia="Calibri" w:hAnsi="Times New Roman" w:cs="Times New Roman"/>
          <w:color w:val="000000"/>
          <w:sz w:val="26"/>
          <w:szCs w:val="26"/>
        </w:rPr>
        <w:t>2. В</w:t>
      </w:r>
      <w:r w:rsidRPr="00B210E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офисе </w:t>
      </w:r>
      <w:r w:rsidR="00AD1891" w:rsidRPr="00B210EA">
        <w:rPr>
          <w:rFonts w:ascii="Times New Roman" w:eastAsia="Calibri" w:hAnsi="Times New Roman" w:cs="Times New Roman"/>
          <w:color w:val="000000"/>
          <w:sz w:val="26"/>
          <w:szCs w:val="26"/>
        </w:rPr>
        <w:t>кооператива по</w:t>
      </w:r>
      <w:r w:rsidRPr="00B210E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адресу: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bookmarkStart w:id="0" w:name="_Hlk505092937"/>
      <w:r>
        <w:rPr>
          <w:rFonts w:ascii="Times New Roman" w:eastAsia="Calibri" w:hAnsi="Times New Roman" w:cs="Times New Roman"/>
          <w:color w:val="000000"/>
          <w:sz w:val="26"/>
          <w:szCs w:val="26"/>
        </w:rPr>
        <w:t>г.Челябинск, пр.Комсомольский, д.37, неж.пом.28</w:t>
      </w:r>
      <w:r w:rsidRPr="00B210E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bookmarkEnd w:id="0"/>
      <w:r w:rsidRPr="00B210EA">
        <w:rPr>
          <w:rFonts w:ascii="Times New Roman" w:eastAsia="Calibri" w:hAnsi="Times New Roman" w:cs="Times New Roman"/>
          <w:color w:val="000000"/>
          <w:sz w:val="26"/>
          <w:szCs w:val="26"/>
        </w:rPr>
        <w:t>с понедельника по пятницу с 09.00 до 18.00 местного времени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14:paraId="7C5F7CD3" w14:textId="6ECCF126" w:rsidR="00B210EA" w:rsidRPr="00B210EA" w:rsidRDefault="00B210EA" w:rsidP="00EA2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11.</w:t>
      </w:r>
      <w:r w:rsidRPr="00B210EA">
        <w:rPr>
          <w:rFonts w:ascii="Times New Roman" w:eastAsia="Calibri" w:hAnsi="Times New Roman" w:cs="Times New Roman"/>
          <w:color w:val="000000"/>
          <w:sz w:val="26"/>
          <w:szCs w:val="26"/>
        </w:rPr>
        <w:t>2.</w:t>
      </w:r>
      <w:r w:rsidR="00AD1891" w:rsidRPr="00B210EA">
        <w:rPr>
          <w:rFonts w:ascii="Times New Roman" w:eastAsia="Calibri" w:hAnsi="Times New Roman" w:cs="Times New Roman"/>
          <w:color w:val="000000"/>
          <w:sz w:val="26"/>
          <w:szCs w:val="26"/>
        </w:rPr>
        <w:t>3. По</w:t>
      </w:r>
      <w:r w:rsidRPr="00B210E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письменному запросу, направленному на почтовый адрес кооператива: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454112, </w:t>
      </w:r>
      <w:r w:rsidRPr="00B210EA">
        <w:rPr>
          <w:rFonts w:ascii="Times New Roman" w:eastAsia="Calibri" w:hAnsi="Times New Roman" w:cs="Times New Roman"/>
          <w:color w:val="000000"/>
          <w:sz w:val="26"/>
          <w:szCs w:val="26"/>
        </w:rPr>
        <w:t>г.Челябинск, пр.Комсомольский, д.37, неж.пом.28 или предоставленному в офис кооператива непосредственно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Pr="00B210E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получить копии вышеназванных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документов</w:t>
      </w:r>
      <w:r w:rsidRPr="00B210EA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14:paraId="764499B1" w14:textId="2B9C9AF7" w:rsidR="00B210EA" w:rsidRPr="00B210EA" w:rsidRDefault="00B210EA" w:rsidP="00EA2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11.</w:t>
      </w:r>
      <w:r w:rsidRPr="00B210EA">
        <w:rPr>
          <w:rFonts w:ascii="Times New Roman" w:eastAsia="Calibri" w:hAnsi="Times New Roman" w:cs="Times New Roman"/>
          <w:color w:val="000000"/>
          <w:sz w:val="26"/>
          <w:szCs w:val="26"/>
        </w:rPr>
        <w:t>2.</w:t>
      </w:r>
      <w:r w:rsidR="00AD1891" w:rsidRPr="00B210EA">
        <w:rPr>
          <w:rFonts w:ascii="Times New Roman" w:eastAsia="Calibri" w:hAnsi="Times New Roman" w:cs="Times New Roman"/>
          <w:color w:val="000000"/>
          <w:sz w:val="26"/>
          <w:szCs w:val="26"/>
        </w:rPr>
        <w:t>4. По</w:t>
      </w:r>
      <w:r w:rsidRPr="00B210E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запросу, направленному на электронную почту кооператива: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hyperlink r:id="rId15" w:history="1">
        <w:r w:rsidRPr="00B210EA">
          <w:rPr>
            <w:rStyle w:val="a4"/>
            <w:rFonts w:ascii="Times New Roman" w:eastAsia="Calibri" w:hAnsi="Times New Roman" w:cs="Times New Roman"/>
            <w:sz w:val="26"/>
            <w:szCs w:val="26"/>
          </w:rPr>
          <w:t>info@kpk365.ru</w:t>
        </w:r>
      </w:hyperlink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B210EA">
        <w:rPr>
          <w:rFonts w:ascii="Times New Roman" w:eastAsia="Calibri" w:hAnsi="Times New Roman" w:cs="Times New Roman"/>
          <w:color w:val="000000"/>
          <w:sz w:val="26"/>
          <w:szCs w:val="26"/>
        </w:rPr>
        <w:t>получить электронные копии Положений;</w:t>
      </w:r>
    </w:p>
    <w:p w14:paraId="27004B70" w14:textId="5D868B25" w:rsidR="00B210EA" w:rsidRPr="00B210EA" w:rsidRDefault="00B210EA" w:rsidP="00EA2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11.</w:t>
      </w:r>
      <w:r w:rsidR="00AD1891" w:rsidRPr="00B210EA">
        <w:rPr>
          <w:rFonts w:ascii="Times New Roman" w:eastAsia="Calibri" w:hAnsi="Times New Roman" w:cs="Times New Roman"/>
          <w:color w:val="000000"/>
          <w:sz w:val="26"/>
          <w:szCs w:val="26"/>
        </w:rPr>
        <w:t>3. Получатель</w:t>
      </w:r>
      <w:r w:rsidRPr="00B210E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финансовой услуги может получить бесплатную консультацию по условиям привлечения денежных средств членов кредитного кооператива (пайщиков) и предоставления займов членам кредитного кооператива (пайщикам) по телефону кооператива: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8 (351) 750-39-</w:t>
      </w:r>
      <w:r w:rsidR="00AD1891">
        <w:rPr>
          <w:rFonts w:ascii="Times New Roman" w:eastAsia="Calibri" w:hAnsi="Times New Roman" w:cs="Times New Roman"/>
          <w:color w:val="000000"/>
          <w:sz w:val="26"/>
          <w:szCs w:val="26"/>
        </w:rPr>
        <w:t>19</w:t>
      </w:r>
      <w:r w:rsidR="00AD1891" w:rsidRPr="00B210E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</w:t>
      </w:r>
      <w:r w:rsidRPr="00B210E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рабочие дни с понедельника по пятницу с 09.00 до 18.00 местного времени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14:paraId="19E2FB59" w14:textId="28957B53" w:rsidR="00B210EA" w:rsidRDefault="00B210EA" w:rsidP="00EA2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11.4.</w:t>
      </w:r>
      <w:r w:rsidRPr="00B210E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Разъяснения условий договоров и иных документов в отношении финансовой услуги, которую получатель финансовой услуги намерен получить, осуществляются в устной форме при устном обращении </w:t>
      </w:r>
      <w:r w:rsidR="00AD1891" w:rsidRPr="00B210EA">
        <w:rPr>
          <w:rFonts w:ascii="Times New Roman" w:eastAsia="Calibri" w:hAnsi="Times New Roman" w:cs="Times New Roman"/>
          <w:color w:val="000000"/>
          <w:sz w:val="26"/>
          <w:szCs w:val="26"/>
        </w:rPr>
        <w:t>получателя и</w:t>
      </w:r>
      <w:r w:rsidRPr="00B210E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письменной </w:t>
      </w:r>
      <w:r w:rsidR="00AD1891" w:rsidRPr="00B210EA">
        <w:rPr>
          <w:rFonts w:ascii="Times New Roman" w:eastAsia="Calibri" w:hAnsi="Times New Roman" w:cs="Times New Roman"/>
          <w:color w:val="000000"/>
          <w:sz w:val="26"/>
          <w:szCs w:val="26"/>
        </w:rPr>
        <w:t>форме при</w:t>
      </w:r>
      <w:r w:rsidRPr="00B210E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письменном обращении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  <w:r w:rsidR="00AD1891" w:rsidRPr="00B210EA">
        <w:rPr>
          <w:rFonts w:ascii="Times New Roman" w:eastAsia="Calibri" w:hAnsi="Times New Roman" w:cs="Times New Roman"/>
          <w:color w:val="000000"/>
          <w:sz w:val="26"/>
          <w:szCs w:val="26"/>
        </w:rPr>
        <w:t>Разъяснения в</w:t>
      </w:r>
      <w:r w:rsidRPr="00B210E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отношении финансовой услуги осуществляют следующие сотрудники организации: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Председатель правления Шефер И.Д., финансовый контролер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Витошнова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О.Г. </w:t>
      </w:r>
      <w:r w:rsidR="00AD1891" w:rsidRPr="00B210EA">
        <w:rPr>
          <w:rFonts w:ascii="Times New Roman" w:eastAsia="Calibri" w:hAnsi="Times New Roman" w:cs="Times New Roman"/>
          <w:color w:val="000000"/>
          <w:sz w:val="26"/>
          <w:szCs w:val="26"/>
        </w:rPr>
        <w:t>Разъяснения в</w:t>
      </w:r>
      <w:r w:rsidRPr="00B210E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отношении финансовой услуги осуществляется  во всех случаях безвозмездно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14:paraId="3E2FF421" w14:textId="50B56C88" w:rsidR="00535B48" w:rsidRPr="00002DEC" w:rsidRDefault="00535B48" w:rsidP="00EA2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7F3730C6" w14:textId="0B17271D" w:rsidR="00A04AEF" w:rsidRPr="00002DEC" w:rsidRDefault="003D2163" w:rsidP="00EA203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A04AEF"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При приеме в члены КПК «Содружество» </w:t>
      </w:r>
      <w:r w:rsidR="00E77C4D"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кандидат на вступление </w:t>
      </w:r>
      <w:r w:rsidR="00A04AEF"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>упл</w:t>
      </w:r>
      <w:r w:rsidR="00E77C4D"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>а</w:t>
      </w:r>
      <w:r w:rsidR="00A04AEF"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>чива</w:t>
      </w:r>
      <w:r w:rsidR="00E77C4D"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>ет</w:t>
      </w:r>
      <w:r w:rsidR="00A04AEF"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следующие взносы:</w:t>
      </w:r>
    </w:p>
    <w:p w14:paraId="1F3EE9A4" w14:textId="2CDA07DD" w:rsidR="00A04AEF" w:rsidRPr="00002DEC" w:rsidRDefault="00A04AEF" w:rsidP="00EA20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>В</w:t>
      </w:r>
      <w:r w:rsidR="004D37F8"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ступительный взнос </w:t>
      </w:r>
      <w:bookmarkStart w:id="1" w:name="_Hlk502149698"/>
      <w:r w:rsidR="004D37F8"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>в</w:t>
      </w:r>
      <w:r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следующ</w:t>
      </w:r>
      <w:r w:rsidR="00E77C4D"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>ем</w:t>
      </w:r>
      <w:r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размер</w:t>
      </w:r>
      <w:r w:rsidR="00E77C4D"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bookmarkEnd w:id="1"/>
      <w:r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>:</w:t>
      </w:r>
      <w:r w:rsidR="004D37F8"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>для физических лиц и индивидуальных предпринимателей в размере 300 (Триста) рублей; для юридических лиц в размере 2 000 (Две тысячи) рублей.</w:t>
      </w:r>
    </w:p>
    <w:p w14:paraId="364B8A63" w14:textId="1D0490CA" w:rsidR="00A04AEF" w:rsidRPr="00002DEC" w:rsidRDefault="00A04AEF" w:rsidP="00EA20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>Обязательный паевой взнос в следующ</w:t>
      </w:r>
      <w:r w:rsidR="00E77C4D"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>ем</w:t>
      </w:r>
      <w:r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размер</w:t>
      </w:r>
      <w:r w:rsidR="00E77C4D"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>: для физических лица и индивидуальных предпринимателей в размере 100 (Сто) рублей; для юридических лиц в размере 500 (Пятьсот) рублей.</w:t>
      </w:r>
    </w:p>
    <w:p w14:paraId="7EAE0E44" w14:textId="5CB64655" w:rsidR="00A04AEF" w:rsidRPr="00002DEC" w:rsidRDefault="00E77C4D" w:rsidP="00EA20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Членский взнос в размере </w:t>
      </w:r>
      <w:r w:rsidR="002139F1">
        <w:rPr>
          <w:rFonts w:ascii="Times New Roman" w:eastAsia="Calibri" w:hAnsi="Times New Roman" w:cs="Times New Roman"/>
          <w:color w:val="000000"/>
          <w:sz w:val="26"/>
          <w:szCs w:val="26"/>
        </w:rPr>
        <w:t>200</w:t>
      </w:r>
      <w:r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</w:t>
      </w:r>
      <w:r w:rsidR="002139F1">
        <w:rPr>
          <w:rFonts w:ascii="Times New Roman" w:eastAsia="Calibri" w:hAnsi="Times New Roman" w:cs="Times New Roman"/>
          <w:color w:val="000000"/>
          <w:sz w:val="26"/>
          <w:szCs w:val="26"/>
        </w:rPr>
        <w:t>Двести</w:t>
      </w:r>
      <w:r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>) рублей для всех кандидатов.</w:t>
      </w:r>
    </w:p>
    <w:p w14:paraId="5C24712A" w14:textId="6E7D49D2" w:rsidR="00D77993" w:rsidRPr="00002DEC" w:rsidRDefault="00E77C4D" w:rsidP="00EA2033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Вступительный взнос, обязательный паевой взнос и членский взнос вносятся единоразово в </w:t>
      </w:r>
      <w:r w:rsidR="00A04AEF"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кассу (либо на расчетный счет) </w:t>
      </w:r>
      <w:r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КПК «Содружество» </w:t>
      </w:r>
      <w:r w:rsidR="00A04AEF"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>в течение трёх рабочих дней</w:t>
      </w:r>
      <w:r w:rsidRPr="00002DE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 момента принятия Правлением положительного решения о приеме кандидата в члены кредитного кооператива.</w:t>
      </w:r>
    </w:p>
    <w:sectPr w:rsidR="00D77993" w:rsidRPr="00002DEC" w:rsidSect="0066566A">
      <w:pgSz w:w="11906" w:h="16838"/>
      <w:pgMar w:top="567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6CC"/>
    <w:multiLevelType w:val="multilevel"/>
    <w:tmpl w:val="A2B8ED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2A3976"/>
    <w:multiLevelType w:val="multilevel"/>
    <w:tmpl w:val="8110D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64901C1"/>
    <w:multiLevelType w:val="hybridMultilevel"/>
    <w:tmpl w:val="D534E248"/>
    <w:lvl w:ilvl="0" w:tplc="041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3" w15:restartNumberingAfterBreak="0">
    <w:nsid w:val="61541771"/>
    <w:multiLevelType w:val="hybridMultilevel"/>
    <w:tmpl w:val="1988D3E2"/>
    <w:lvl w:ilvl="0" w:tplc="0419000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4" w:hanging="360"/>
      </w:pPr>
      <w:rPr>
        <w:rFonts w:ascii="Wingdings" w:hAnsi="Wingdings" w:hint="default"/>
      </w:rPr>
    </w:lvl>
  </w:abstractNum>
  <w:abstractNum w:abstractNumId="4" w15:restartNumberingAfterBreak="0">
    <w:nsid w:val="6E1D18C1"/>
    <w:multiLevelType w:val="hybridMultilevel"/>
    <w:tmpl w:val="1610D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E60AA"/>
    <w:multiLevelType w:val="multilevel"/>
    <w:tmpl w:val="A2B8ED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D0"/>
    <w:rsid w:val="00002DEC"/>
    <w:rsid w:val="0005333D"/>
    <w:rsid w:val="00077B0C"/>
    <w:rsid w:val="001244F8"/>
    <w:rsid w:val="0015044C"/>
    <w:rsid w:val="00155BD0"/>
    <w:rsid w:val="00161387"/>
    <w:rsid w:val="00176679"/>
    <w:rsid w:val="001D38CE"/>
    <w:rsid w:val="002139F1"/>
    <w:rsid w:val="0031376B"/>
    <w:rsid w:val="003A260A"/>
    <w:rsid w:val="003D2163"/>
    <w:rsid w:val="004C1B9E"/>
    <w:rsid w:val="004D37F8"/>
    <w:rsid w:val="00535B48"/>
    <w:rsid w:val="00631912"/>
    <w:rsid w:val="00637DBA"/>
    <w:rsid w:val="0066566A"/>
    <w:rsid w:val="00697AA6"/>
    <w:rsid w:val="00704E48"/>
    <w:rsid w:val="007931F7"/>
    <w:rsid w:val="008B582F"/>
    <w:rsid w:val="0095530D"/>
    <w:rsid w:val="00985D18"/>
    <w:rsid w:val="00A04AEF"/>
    <w:rsid w:val="00A55546"/>
    <w:rsid w:val="00AD1891"/>
    <w:rsid w:val="00AF23C3"/>
    <w:rsid w:val="00B20A47"/>
    <w:rsid w:val="00B210EA"/>
    <w:rsid w:val="00B74E04"/>
    <w:rsid w:val="00CD6BB8"/>
    <w:rsid w:val="00CF37A0"/>
    <w:rsid w:val="00D42155"/>
    <w:rsid w:val="00D50377"/>
    <w:rsid w:val="00D77993"/>
    <w:rsid w:val="00DB1449"/>
    <w:rsid w:val="00E77C4D"/>
    <w:rsid w:val="00E871F9"/>
    <w:rsid w:val="00EA2033"/>
    <w:rsid w:val="00EA7A3D"/>
    <w:rsid w:val="00EB366C"/>
    <w:rsid w:val="00EC3EA0"/>
    <w:rsid w:val="00FA5B63"/>
    <w:rsid w:val="00FE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606F"/>
  <w15:chartTrackingRefBased/>
  <w15:docId w15:val="{816747FB-B362-4ABC-9BEB-AAEEC633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71F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871F9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704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4E48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B20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opfin.ru?subject=%D0%9F%D0%B8%D1%81%D1%8C%D0%BC%D0%BE%20%D1%81%20%D1%81%D0%B0%D0%B9%D1%82%D0%B0" TargetMode="External"/><Relationship Id="rId13" Type="http://schemas.openxmlformats.org/officeDocument/2006/relationships/hyperlink" Target="consultantplus://offline/ref=10C717F433F622CE9ACA09920F2E076E63A0D6FCADE0E94B98D60B2601B680B891BD186C3A2129DCcAoC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pk365.ru/" TargetMode="External"/><Relationship Id="rId12" Type="http://schemas.openxmlformats.org/officeDocument/2006/relationships/hyperlink" Target="consultantplus://offline/ref=2C4CD1C47E391AA5B45B30E417F1CAD316C33AC84AF99BB26490BD81FB2C6ABBD5C93C44488DF782mDQ3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pk365.ru" TargetMode="External"/><Relationship Id="rId11" Type="http://schemas.openxmlformats.org/officeDocument/2006/relationships/hyperlink" Target="consultantplus://offline/ref=2C4CD1C47E391AA5B45B30E417F1CAD316C33AC84AF99BB26490BD81FB2C6ABBD5C93C44488DF785mDQ4I" TargetMode="External"/><Relationship Id="rId5" Type="http://schemas.openxmlformats.org/officeDocument/2006/relationships/hyperlink" Target="http://www.kpk365.ru" TargetMode="External"/><Relationship Id="rId15" Type="http://schemas.openxmlformats.org/officeDocument/2006/relationships/hyperlink" Target="mailto:info@kpk365.ru/" TargetMode="External"/><Relationship Id="rId10" Type="http://schemas.openxmlformats.org/officeDocument/2006/relationships/hyperlink" Target="http://www.cbr.ru/Recep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br.ru/Reception/" TargetMode="External"/><Relationship Id="rId14" Type="http://schemas.openxmlformats.org/officeDocument/2006/relationships/hyperlink" Target="http://www.kpk36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hq4</dc:creator>
  <cp:keywords/>
  <dc:description/>
  <cp:lastModifiedBy>hq4</cp:lastModifiedBy>
  <cp:revision>2</cp:revision>
  <cp:lastPrinted>2018-01-30T11:38:00Z</cp:lastPrinted>
  <dcterms:created xsi:type="dcterms:W3CDTF">2021-09-02T06:32:00Z</dcterms:created>
  <dcterms:modified xsi:type="dcterms:W3CDTF">2021-09-02T06:32:00Z</dcterms:modified>
</cp:coreProperties>
</file>